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E2BF" w14:textId="704760B7" w:rsidR="003E7D66" w:rsidRPr="00ED258C" w:rsidRDefault="00ED258C" w:rsidP="00593B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58C">
        <w:rPr>
          <w:rFonts w:ascii="Times New Roman" w:hAnsi="Times New Roman" w:cs="Times New Roman"/>
        </w:rPr>
        <w:t>Apstiprināts</w:t>
      </w:r>
    </w:p>
    <w:p w14:paraId="6BBF2005" w14:textId="6C7FABCB" w:rsidR="00ED258C" w:rsidRPr="00ED258C" w:rsidRDefault="00ED258C" w:rsidP="00593B3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SIA “Preiļu slimnīca” </w:t>
      </w:r>
      <w:r w:rsidRPr="00ED258C">
        <w:rPr>
          <w:rFonts w:ascii="Times New Roman" w:hAnsi="Times New Roman" w:cs="Times New Roman"/>
        </w:rPr>
        <w:t xml:space="preserve">valdes </w:t>
      </w:r>
    </w:p>
    <w:p w14:paraId="74684A0A" w14:textId="548D6361" w:rsidR="00ED258C" w:rsidRDefault="00ED258C" w:rsidP="00593B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58C">
        <w:rPr>
          <w:rFonts w:ascii="Times New Roman" w:hAnsi="Times New Roman" w:cs="Times New Roman"/>
        </w:rPr>
        <w:t>2023.</w:t>
      </w:r>
      <w:r>
        <w:rPr>
          <w:rFonts w:ascii="Times New Roman" w:hAnsi="Times New Roman" w:cs="Times New Roman"/>
        </w:rPr>
        <w:t>gada</w:t>
      </w:r>
      <w:r w:rsidRPr="00ED258C">
        <w:rPr>
          <w:rFonts w:ascii="Times New Roman" w:hAnsi="Times New Roman" w:cs="Times New Roman"/>
        </w:rPr>
        <w:t xml:space="preserve"> 30.maij</w:t>
      </w:r>
      <w:r w:rsidR="008A0419">
        <w:rPr>
          <w:rFonts w:ascii="Times New Roman" w:hAnsi="Times New Roman" w:cs="Times New Roman"/>
        </w:rPr>
        <w:t>a</w:t>
      </w:r>
      <w:r w:rsidRPr="00ED258C">
        <w:rPr>
          <w:rFonts w:ascii="Times New Roman" w:hAnsi="Times New Roman" w:cs="Times New Roman"/>
        </w:rPr>
        <w:t xml:space="preserve"> </w:t>
      </w:r>
      <w:r w:rsidR="008A0419" w:rsidRPr="00ED258C">
        <w:rPr>
          <w:rFonts w:ascii="Times New Roman" w:hAnsi="Times New Roman" w:cs="Times New Roman"/>
        </w:rPr>
        <w:t>sēdē</w:t>
      </w:r>
    </w:p>
    <w:p w14:paraId="71C31303" w14:textId="22536577" w:rsidR="00ED258C" w:rsidRPr="00ED258C" w:rsidRDefault="00ED258C" w:rsidP="00593B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58C">
        <w:rPr>
          <w:rFonts w:ascii="Times New Roman" w:hAnsi="Times New Roman" w:cs="Times New Roman"/>
        </w:rPr>
        <w:t>protokols Nr. 1.6/4 p.3</w:t>
      </w:r>
    </w:p>
    <w:p w14:paraId="06FE6ED0" w14:textId="77777777" w:rsidR="0065333D" w:rsidRDefault="0065333D" w:rsidP="00F04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DE898" w14:textId="77777777" w:rsidR="0065333D" w:rsidRDefault="0065333D" w:rsidP="00F04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0F08C" w14:textId="77777777" w:rsidR="00F04BA2" w:rsidRDefault="00F04BA2" w:rsidP="00F04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>Sabiedrības ar ierobežotu atbildību „</w:t>
      </w:r>
      <w:r>
        <w:rPr>
          <w:rFonts w:ascii="Times New Roman" w:hAnsi="Times New Roman" w:cs="Times New Roman"/>
          <w:sz w:val="24"/>
          <w:szCs w:val="24"/>
        </w:rPr>
        <w:t>Preiļu</w:t>
      </w:r>
      <w:r w:rsidRPr="00F04BA2">
        <w:rPr>
          <w:rFonts w:ascii="Times New Roman" w:hAnsi="Times New Roman" w:cs="Times New Roman"/>
          <w:sz w:val="24"/>
          <w:szCs w:val="24"/>
        </w:rPr>
        <w:t xml:space="preserve"> slimnīca”</w:t>
      </w:r>
    </w:p>
    <w:p w14:paraId="2A192931" w14:textId="77777777" w:rsidR="00F04BA2" w:rsidRDefault="00F04BA2" w:rsidP="00F04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>ATALGOJUMA POLITIKAS PRINCIPI</w:t>
      </w:r>
    </w:p>
    <w:p w14:paraId="224DF9B8" w14:textId="77777777" w:rsidR="00142F6B" w:rsidRDefault="00142F6B" w:rsidP="00F04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1D52C" w14:textId="77777777" w:rsidR="00142F6B" w:rsidRPr="00F04BA2" w:rsidRDefault="00142F6B" w:rsidP="00F04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BBDD8" w14:textId="77777777" w:rsidR="00F04BA2" w:rsidRPr="0049064C" w:rsidRDefault="00F04BA2" w:rsidP="004906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64C">
        <w:rPr>
          <w:rFonts w:ascii="Times New Roman" w:hAnsi="Times New Roman" w:cs="Times New Roman"/>
          <w:b/>
          <w:bCs/>
          <w:sz w:val="24"/>
          <w:szCs w:val="24"/>
        </w:rPr>
        <w:t>1. Atalgojuma politika</w:t>
      </w:r>
    </w:p>
    <w:p w14:paraId="637EDE89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1.1. </w:t>
      </w:r>
      <w:r w:rsidR="00851F21">
        <w:rPr>
          <w:rFonts w:ascii="Times New Roman" w:hAnsi="Times New Roman" w:cs="Times New Roman"/>
          <w:sz w:val="24"/>
          <w:szCs w:val="24"/>
        </w:rPr>
        <w:t xml:space="preserve">Sabiedrības ar ierobežotu atbildību “Preiļu slimnīca” (turpmāk tekstā – </w:t>
      </w:r>
      <w:r w:rsidR="003E7D66">
        <w:rPr>
          <w:rFonts w:ascii="Times New Roman" w:hAnsi="Times New Roman" w:cs="Times New Roman"/>
          <w:sz w:val="24"/>
          <w:szCs w:val="24"/>
        </w:rPr>
        <w:t>Uzņēmums</w:t>
      </w:r>
      <w:r w:rsidR="00851F21">
        <w:rPr>
          <w:rFonts w:ascii="Times New Roman" w:hAnsi="Times New Roman" w:cs="Times New Roman"/>
          <w:sz w:val="24"/>
          <w:szCs w:val="24"/>
        </w:rPr>
        <w:t>) a</w:t>
      </w:r>
      <w:r w:rsidRPr="00F04BA2">
        <w:rPr>
          <w:rFonts w:ascii="Times New Roman" w:hAnsi="Times New Roman" w:cs="Times New Roman"/>
          <w:sz w:val="24"/>
          <w:szCs w:val="24"/>
        </w:rPr>
        <w:t>talgojuma politika</w:t>
      </w:r>
      <w:r w:rsidR="00851F21">
        <w:rPr>
          <w:rFonts w:ascii="Times New Roman" w:hAnsi="Times New Roman" w:cs="Times New Roman"/>
          <w:sz w:val="24"/>
          <w:szCs w:val="24"/>
        </w:rPr>
        <w:t>s principi izstrādāt atbilstoši “Publiskas personas kapitāla daļu un kapitālsabiedrību  pārvaldības likuma” 58.panta prasībām.</w:t>
      </w:r>
      <w:r w:rsidRPr="00F04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C0A29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>1.2. Atalgojuma politika ir visp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F04BA2">
        <w:rPr>
          <w:rFonts w:ascii="Times New Roman" w:hAnsi="Times New Roman" w:cs="Times New Roman"/>
          <w:sz w:val="24"/>
          <w:szCs w:val="24"/>
        </w:rPr>
        <w:t xml:space="preserve">rējas rīcības un pasākumu kopums, kas ietver </w:t>
      </w:r>
      <w:r w:rsidR="003E7D66">
        <w:rPr>
          <w:rFonts w:ascii="Times New Roman" w:hAnsi="Times New Roman" w:cs="Times New Roman"/>
          <w:sz w:val="24"/>
          <w:szCs w:val="24"/>
        </w:rPr>
        <w:t>Uzņēmuma</w:t>
      </w:r>
      <w:r w:rsidRPr="00F04BA2">
        <w:rPr>
          <w:rFonts w:ascii="Times New Roman" w:hAnsi="Times New Roman" w:cs="Times New Roman"/>
          <w:sz w:val="24"/>
          <w:szCs w:val="24"/>
        </w:rPr>
        <w:t xml:space="preserve"> apstiprinātus iekšējos normatīvos aktus, kuri ir jāievēro, īstenojot atalgojuma politiku. </w:t>
      </w:r>
    </w:p>
    <w:p w14:paraId="558E78F2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1.3. Atalgojuma politiku piemēro visiem </w:t>
      </w:r>
      <w:r w:rsidR="003E7D66">
        <w:rPr>
          <w:rFonts w:ascii="Times New Roman" w:hAnsi="Times New Roman" w:cs="Times New Roman"/>
          <w:sz w:val="24"/>
          <w:szCs w:val="24"/>
        </w:rPr>
        <w:t>Uzņēmuma</w:t>
      </w:r>
      <w:r w:rsidRPr="00F04BA2">
        <w:rPr>
          <w:rFonts w:ascii="Times New Roman" w:hAnsi="Times New Roman" w:cs="Times New Roman"/>
          <w:sz w:val="24"/>
          <w:szCs w:val="24"/>
        </w:rPr>
        <w:t xml:space="preserve"> darbiniekiem. Šo politiku nepiemēro </w:t>
      </w:r>
      <w:r w:rsidR="003E7D66">
        <w:rPr>
          <w:rFonts w:ascii="Times New Roman" w:hAnsi="Times New Roman" w:cs="Times New Roman"/>
          <w:sz w:val="24"/>
          <w:szCs w:val="24"/>
        </w:rPr>
        <w:t>Uzņēmuma</w:t>
      </w:r>
      <w:r w:rsidRPr="00F04BA2">
        <w:rPr>
          <w:rFonts w:ascii="Times New Roman" w:hAnsi="Times New Roman" w:cs="Times New Roman"/>
          <w:sz w:val="24"/>
          <w:szCs w:val="24"/>
        </w:rPr>
        <w:t xml:space="preserve"> valdes locekļu atlīdzības noteikšanai. </w:t>
      </w:r>
    </w:p>
    <w:p w14:paraId="55C2C2A4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1.4. Atalgojuma apmērus un darba apjomu nosaka ar </w:t>
      </w:r>
      <w:r w:rsidR="003E7D66">
        <w:rPr>
          <w:rFonts w:ascii="Times New Roman" w:hAnsi="Times New Roman" w:cs="Times New Roman"/>
          <w:sz w:val="24"/>
          <w:szCs w:val="24"/>
        </w:rPr>
        <w:t>Uzņēmuma</w:t>
      </w:r>
      <w:r w:rsidRPr="00F04BA2">
        <w:rPr>
          <w:rFonts w:ascii="Times New Roman" w:hAnsi="Times New Roman" w:cs="Times New Roman"/>
          <w:sz w:val="24"/>
          <w:szCs w:val="24"/>
        </w:rPr>
        <w:t xml:space="preserve"> valdes lēmumiem vai rīkojumiem atbilstoši ar Nacionālo veselības dienestu kārtējam kalendāram gadam noslēgto līgumu nosacījumiem, Darba likumam, Darba Koplīgumam un citiem normatīvajiem aktiem. </w:t>
      </w:r>
    </w:p>
    <w:p w14:paraId="2BB1E88B" w14:textId="77777777" w:rsidR="00F04BA2" w:rsidRPr="0049064C" w:rsidRDefault="00F04BA2" w:rsidP="00F04B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64C">
        <w:rPr>
          <w:rFonts w:ascii="Times New Roman" w:hAnsi="Times New Roman" w:cs="Times New Roman"/>
          <w:b/>
          <w:bCs/>
          <w:sz w:val="24"/>
          <w:szCs w:val="24"/>
        </w:rPr>
        <w:t xml:space="preserve">2. Atalgojuma politikas mērķis </w:t>
      </w:r>
    </w:p>
    <w:p w14:paraId="6332E39A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2.1. Nodrošināt caurskatāmu atalgojuma sistēmu, lai sekmētu racionālu un lietderīgu finanšu līdzekļu izlietojumu. </w:t>
      </w:r>
    </w:p>
    <w:p w14:paraId="3252733F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2.2. Noteikt </w:t>
      </w:r>
      <w:r w:rsidR="003E7D66">
        <w:rPr>
          <w:rFonts w:ascii="Times New Roman" w:hAnsi="Times New Roman" w:cs="Times New Roman"/>
          <w:sz w:val="24"/>
          <w:szCs w:val="24"/>
        </w:rPr>
        <w:t>Uzņēmuma</w:t>
      </w:r>
      <w:r w:rsidRPr="00F04BA2">
        <w:rPr>
          <w:rFonts w:ascii="Times New Roman" w:hAnsi="Times New Roman" w:cs="Times New Roman"/>
          <w:sz w:val="24"/>
          <w:szCs w:val="24"/>
        </w:rPr>
        <w:t xml:space="preserve"> darbinieku atalgojuma pamatprincipus. </w:t>
      </w:r>
    </w:p>
    <w:p w14:paraId="201C0BBC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2.3. Saglabāt, piesaistīt, motivēt un attīstīt kvalificētus un profesionālus darbiniekus. </w:t>
      </w:r>
    </w:p>
    <w:p w14:paraId="6EFAE896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2.4. Atbilstoši ekonomiskai situācijai valstī un </w:t>
      </w:r>
      <w:r w:rsidR="003E7D66">
        <w:rPr>
          <w:rFonts w:ascii="Times New Roman" w:hAnsi="Times New Roman" w:cs="Times New Roman"/>
          <w:sz w:val="24"/>
          <w:szCs w:val="24"/>
        </w:rPr>
        <w:t>Uzņēmuma</w:t>
      </w:r>
      <w:r w:rsidRPr="00F04BA2">
        <w:rPr>
          <w:rFonts w:ascii="Times New Roman" w:hAnsi="Times New Roman" w:cs="Times New Roman"/>
          <w:sz w:val="24"/>
          <w:szCs w:val="24"/>
        </w:rPr>
        <w:t xml:space="preserve"> finansiālām iespējām panākt darba tirgum atbilstošu un konkurētspējīgu atalgojumu. </w:t>
      </w:r>
    </w:p>
    <w:p w14:paraId="2AB9B2A9" w14:textId="77777777" w:rsidR="00851F21" w:rsidRPr="0049064C" w:rsidRDefault="00F04BA2" w:rsidP="00F04B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64C">
        <w:rPr>
          <w:rFonts w:ascii="Times New Roman" w:hAnsi="Times New Roman" w:cs="Times New Roman"/>
          <w:b/>
          <w:bCs/>
          <w:sz w:val="24"/>
          <w:szCs w:val="24"/>
        </w:rPr>
        <w:t xml:space="preserve">3. Atalgojuma politikas uzdevums </w:t>
      </w:r>
    </w:p>
    <w:p w14:paraId="3107D416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Noteikt atalgojuma veidošanas sistēmu </w:t>
      </w:r>
      <w:r w:rsidR="003E7D66">
        <w:rPr>
          <w:rFonts w:ascii="Times New Roman" w:hAnsi="Times New Roman" w:cs="Times New Roman"/>
          <w:sz w:val="24"/>
          <w:szCs w:val="24"/>
        </w:rPr>
        <w:t>Uzņēmumā</w:t>
      </w:r>
      <w:r w:rsidRPr="00F04BA2">
        <w:rPr>
          <w:rFonts w:ascii="Times New Roman" w:hAnsi="Times New Roman" w:cs="Times New Roman"/>
          <w:sz w:val="24"/>
          <w:szCs w:val="24"/>
        </w:rPr>
        <w:t xml:space="preserve">, kas nodrošinātu </w:t>
      </w:r>
      <w:r w:rsidR="003E7D66">
        <w:rPr>
          <w:rFonts w:ascii="Times New Roman" w:hAnsi="Times New Roman" w:cs="Times New Roman"/>
          <w:sz w:val="24"/>
          <w:szCs w:val="24"/>
        </w:rPr>
        <w:t>Uzņēmuma</w:t>
      </w:r>
      <w:r w:rsidRPr="00F04BA2">
        <w:rPr>
          <w:rFonts w:ascii="Times New Roman" w:hAnsi="Times New Roman" w:cs="Times New Roman"/>
          <w:sz w:val="24"/>
          <w:szCs w:val="24"/>
        </w:rPr>
        <w:t xml:space="preserve"> pamatdarbību un tās attīstību šādos virzienos: </w:t>
      </w:r>
    </w:p>
    <w:p w14:paraId="14602FE7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>3.1</w:t>
      </w:r>
      <w:r w:rsidR="000E6FEF">
        <w:rPr>
          <w:rFonts w:ascii="Times New Roman" w:hAnsi="Times New Roman" w:cs="Times New Roman"/>
          <w:sz w:val="24"/>
          <w:szCs w:val="24"/>
        </w:rPr>
        <w:t>.</w:t>
      </w:r>
      <w:r w:rsidRPr="00F04BA2">
        <w:rPr>
          <w:rFonts w:ascii="Times New Roman" w:hAnsi="Times New Roman" w:cs="Times New Roman"/>
          <w:sz w:val="24"/>
          <w:szCs w:val="24"/>
        </w:rPr>
        <w:t xml:space="preserve"> stacionāro veselības apr</w:t>
      </w:r>
      <w:r>
        <w:rPr>
          <w:rFonts w:ascii="Times New Roman" w:hAnsi="Times New Roman" w:cs="Times New Roman"/>
          <w:sz w:val="24"/>
          <w:szCs w:val="24"/>
        </w:rPr>
        <w:t>ū</w:t>
      </w:r>
      <w:r w:rsidRPr="00F04BA2">
        <w:rPr>
          <w:rFonts w:ascii="Times New Roman" w:hAnsi="Times New Roman" w:cs="Times New Roman"/>
          <w:sz w:val="24"/>
          <w:szCs w:val="24"/>
        </w:rPr>
        <w:t xml:space="preserve">pes pakalpojumu kvalitātes paaugstināšana, nodrošinot efektīvu gultas fonda izmantošnu. </w:t>
      </w:r>
    </w:p>
    <w:p w14:paraId="491A7793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>3.2. attīstī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04BA2">
        <w:rPr>
          <w:rFonts w:ascii="Times New Roman" w:hAnsi="Times New Roman" w:cs="Times New Roman"/>
          <w:sz w:val="24"/>
          <w:szCs w:val="24"/>
        </w:rPr>
        <w:t xml:space="preserve"> ambulatoros un dienas stacionāra pakalpojumus. </w:t>
      </w:r>
    </w:p>
    <w:p w14:paraId="176A2742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3.3. attīstīt rehabilitācijas pakalpojumus. </w:t>
      </w:r>
    </w:p>
    <w:p w14:paraId="5E70D52F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3.4. attīstīt jaunus valsts apmaksātus veselības aprūpes pakalpojumus. </w:t>
      </w:r>
    </w:p>
    <w:p w14:paraId="29AF4D7C" w14:textId="77777777" w:rsid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3.5. attīstīt maksas pakalpojumus. </w:t>
      </w:r>
    </w:p>
    <w:p w14:paraId="453C469E" w14:textId="77777777" w:rsidR="0049064C" w:rsidRPr="00F04BA2" w:rsidRDefault="0049064C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veicināt sadarbību starp </w:t>
      </w:r>
      <w:r w:rsidR="003E7D66">
        <w:rPr>
          <w:rFonts w:ascii="Times New Roman" w:hAnsi="Times New Roman" w:cs="Times New Roman"/>
          <w:sz w:val="24"/>
          <w:szCs w:val="24"/>
        </w:rPr>
        <w:t>Uzņēmumu</w:t>
      </w:r>
      <w:r>
        <w:rPr>
          <w:rFonts w:ascii="Times New Roman" w:hAnsi="Times New Roman" w:cs="Times New Roman"/>
          <w:sz w:val="24"/>
          <w:szCs w:val="24"/>
        </w:rPr>
        <w:t>, primāro veselības aprūpi, veselības aprūpi mājās un sociālās aprūp</w:t>
      </w:r>
      <w:r w:rsidR="003E7D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centriem, veicinot aprūpes nepārtrauktību.</w:t>
      </w:r>
    </w:p>
    <w:p w14:paraId="346DFA8F" w14:textId="77777777" w:rsidR="00F04BA2" w:rsidRPr="0049064C" w:rsidRDefault="00F04BA2" w:rsidP="00F04B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64C">
        <w:rPr>
          <w:rFonts w:ascii="Times New Roman" w:hAnsi="Times New Roman" w:cs="Times New Roman"/>
          <w:b/>
          <w:bCs/>
          <w:sz w:val="24"/>
          <w:szCs w:val="24"/>
        </w:rPr>
        <w:t xml:space="preserve">4. Atalgojuma politikas pamatprincipi </w:t>
      </w:r>
    </w:p>
    <w:p w14:paraId="7A320DA6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4.1. Nodrošināt </w:t>
      </w:r>
      <w:r w:rsidR="003E7D66">
        <w:rPr>
          <w:rFonts w:ascii="Times New Roman" w:hAnsi="Times New Roman" w:cs="Times New Roman"/>
          <w:sz w:val="24"/>
          <w:szCs w:val="24"/>
        </w:rPr>
        <w:t>Uzņēmuma</w:t>
      </w:r>
      <w:r w:rsidRPr="00F04BA2">
        <w:rPr>
          <w:rFonts w:ascii="Times New Roman" w:hAnsi="Times New Roman" w:cs="Times New Roman"/>
          <w:sz w:val="24"/>
          <w:szCs w:val="24"/>
        </w:rPr>
        <w:t xml:space="preserve"> darbiniekiem atalgojuma līmeni ievērojot 2018. gada 18. decembra Ministru kabineta noteikumus Nr. 851 “Noteikumi par zemāko mēnešalgu un speciālo piemaksu ārstniecības personām” (turpmāk tekstā - MK noteikumi Nr. 851). </w:t>
      </w:r>
    </w:p>
    <w:p w14:paraId="6D428101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>4.2. Nodrošināt ata</w:t>
      </w:r>
      <w:r w:rsidR="000E6FEF">
        <w:rPr>
          <w:rFonts w:ascii="Times New Roman" w:hAnsi="Times New Roman" w:cs="Times New Roman"/>
          <w:sz w:val="24"/>
          <w:szCs w:val="24"/>
        </w:rPr>
        <w:t>l</w:t>
      </w:r>
      <w:r w:rsidRPr="00F04BA2">
        <w:rPr>
          <w:rFonts w:ascii="Times New Roman" w:hAnsi="Times New Roman" w:cs="Times New Roman"/>
          <w:sz w:val="24"/>
          <w:szCs w:val="24"/>
        </w:rPr>
        <w:t xml:space="preserve">gojuma sistēmas atbilstību </w:t>
      </w:r>
      <w:r w:rsidR="003E7D66">
        <w:rPr>
          <w:rFonts w:ascii="Times New Roman" w:hAnsi="Times New Roman" w:cs="Times New Roman"/>
          <w:sz w:val="24"/>
          <w:szCs w:val="24"/>
        </w:rPr>
        <w:t>Uzņēmuma</w:t>
      </w:r>
      <w:r w:rsidRPr="00F04BA2">
        <w:rPr>
          <w:rFonts w:ascii="Times New Roman" w:hAnsi="Times New Roman" w:cs="Times New Roman"/>
          <w:sz w:val="24"/>
          <w:szCs w:val="24"/>
        </w:rPr>
        <w:t xml:space="preserve"> ilgtermiņa interesēm un stratēģijā noteiktiem mērķiem. </w:t>
      </w:r>
    </w:p>
    <w:p w14:paraId="2B5BEC31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4.3. Nodrošināt atalgojuma līmeņu saskaņotību. </w:t>
      </w:r>
    </w:p>
    <w:p w14:paraId="0080CBC7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lastRenderedPageBreak/>
        <w:t xml:space="preserve">4.4. Nodrošināt izmaksu efektivitāti. </w:t>
      </w:r>
    </w:p>
    <w:p w14:paraId="681638B4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4.5. Veicināt darbinieku motivāciju, novērtēt, apbalvot labu darbu sniegumu. </w:t>
      </w:r>
    </w:p>
    <w:p w14:paraId="378A4010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4.6. Atsevišķos gadījumos, darbiniekiem, kuriem ir specifiskas, darba tirgū pieprasītas un </w:t>
      </w:r>
      <w:r w:rsidR="003E7D66">
        <w:rPr>
          <w:rFonts w:ascii="Times New Roman" w:hAnsi="Times New Roman" w:cs="Times New Roman"/>
          <w:sz w:val="24"/>
          <w:szCs w:val="24"/>
        </w:rPr>
        <w:t>Uzņēmuma</w:t>
      </w:r>
      <w:r w:rsidRPr="00F04BA2">
        <w:rPr>
          <w:rFonts w:ascii="Times New Roman" w:hAnsi="Times New Roman" w:cs="Times New Roman"/>
          <w:sz w:val="24"/>
          <w:szCs w:val="24"/>
        </w:rPr>
        <w:t xml:space="preserve"> darbībai nepieciešamas zināšanas, prasmes, pieredze, un kuri sniedz vai var sniegt </w:t>
      </w:r>
      <w:r w:rsidR="003E7D66">
        <w:rPr>
          <w:rFonts w:ascii="Times New Roman" w:hAnsi="Times New Roman" w:cs="Times New Roman"/>
          <w:sz w:val="24"/>
          <w:szCs w:val="24"/>
        </w:rPr>
        <w:t>Uzņēmumam</w:t>
      </w:r>
      <w:r w:rsidRPr="00F04BA2">
        <w:rPr>
          <w:rFonts w:ascii="Times New Roman" w:hAnsi="Times New Roman" w:cs="Times New Roman"/>
          <w:sz w:val="24"/>
          <w:szCs w:val="24"/>
        </w:rPr>
        <w:t xml:space="preserve"> būtisku ieguldījumu, tiek nodrošināts atalgojuma līmenis, kas ir augstāks par vidējo atalgojuma līmeni. </w:t>
      </w:r>
    </w:p>
    <w:p w14:paraId="4DC86F9E" w14:textId="77777777" w:rsidR="00F04BA2" w:rsidRPr="0049064C" w:rsidRDefault="00F04BA2" w:rsidP="00F04B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64C">
        <w:rPr>
          <w:rFonts w:ascii="Times New Roman" w:hAnsi="Times New Roman" w:cs="Times New Roman"/>
          <w:b/>
          <w:bCs/>
          <w:sz w:val="24"/>
          <w:szCs w:val="24"/>
        </w:rPr>
        <w:t xml:space="preserve">5. Atalgojuma struktūra </w:t>
      </w:r>
    </w:p>
    <w:p w14:paraId="1D6ED705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5.1. </w:t>
      </w:r>
      <w:r w:rsidR="003E7D66">
        <w:rPr>
          <w:rFonts w:ascii="Times New Roman" w:hAnsi="Times New Roman" w:cs="Times New Roman"/>
          <w:sz w:val="24"/>
          <w:szCs w:val="24"/>
        </w:rPr>
        <w:t>Uzņēmum</w:t>
      </w:r>
      <w:r w:rsidR="00734BF0">
        <w:rPr>
          <w:rFonts w:ascii="Times New Roman" w:hAnsi="Times New Roman" w:cs="Times New Roman"/>
          <w:sz w:val="24"/>
          <w:szCs w:val="24"/>
        </w:rPr>
        <w:t>ā</w:t>
      </w:r>
      <w:r w:rsidRPr="00F04BA2">
        <w:rPr>
          <w:rFonts w:ascii="Times New Roman" w:hAnsi="Times New Roman" w:cs="Times New Roman"/>
          <w:sz w:val="24"/>
          <w:szCs w:val="24"/>
        </w:rPr>
        <w:t xml:space="preserve"> atalgojumu veido: </w:t>
      </w:r>
    </w:p>
    <w:p w14:paraId="403B8D65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5.1.1. atalgojuma nemainīgā daļa; </w:t>
      </w:r>
    </w:p>
    <w:p w14:paraId="47AC2678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5.1.2. akorda alga jeb gabaldarba alga; </w:t>
      </w:r>
    </w:p>
    <w:p w14:paraId="324CAE13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5.1.3. atalgojuma mainīgā daļa. </w:t>
      </w:r>
    </w:p>
    <w:p w14:paraId="42BED8A2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>5.2. Atalgojuma nem</w:t>
      </w:r>
      <w:r w:rsidR="00397C6E">
        <w:rPr>
          <w:rFonts w:ascii="Times New Roman" w:hAnsi="Times New Roman" w:cs="Times New Roman"/>
          <w:sz w:val="24"/>
          <w:szCs w:val="24"/>
        </w:rPr>
        <w:t>ai</w:t>
      </w:r>
      <w:r w:rsidRPr="00F04BA2">
        <w:rPr>
          <w:rFonts w:ascii="Times New Roman" w:hAnsi="Times New Roman" w:cs="Times New Roman"/>
          <w:sz w:val="24"/>
          <w:szCs w:val="24"/>
        </w:rPr>
        <w:t xml:space="preserve">nīgā daļa </w:t>
      </w:r>
    </w:p>
    <w:p w14:paraId="2E898E80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>5.2.1. Atalgojuma nemainīgā daļa ir mēneša darba alga vai stundas tarifa likme, kuru nosaka, pamatojoties uz amata (profesijai) pie</w:t>
      </w:r>
      <w:r w:rsidR="00397C6E">
        <w:rPr>
          <w:rFonts w:ascii="Times New Roman" w:hAnsi="Times New Roman" w:cs="Times New Roman"/>
          <w:sz w:val="24"/>
          <w:szCs w:val="24"/>
        </w:rPr>
        <w:t>š</w:t>
      </w:r>
      <w:r w:rsidRPr="00F04BA2">
        <w:rPr>
          <w:rFonts w:ascii="Times New Roman" w:hAnsi="Times New Roman" w:cs="Times New Roman"/>
          <w:sz w:val="24"/>
          <w:szCs w:val="24"/>
        </w:rPr>
        <w:t xml:space="preserve">kirto kvalifikācijas kategoriju, atbilstoši veicamo amata pienākumu sarežģītībai, darba apjomam, atbildības pakāpei un kvalifikācijas prasībām; </w:t>
      </w:r>
    </w:p>
    <w:p w14:paraId="6E2CA18F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5.2.2. Atalgojuma nemainīgā daļa nav zemāka par MK noteikumos Nr. 851 noteikto zemāko mēnešalgas likmi. </w:t>
      </w:r>
    </w:p>
    <w:p w14:paraId="413EDBB7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>5.3. Akorda</w:t>
      </w:r>
      <w:r w:rsidR="0049064C">
        <w:rPr>
          <w:rFonts w:ascii="Times New Roman" w:hAnsi="Times New Roman" w:cs="Times New Roman"/>
          <w:sz w:val="24"/>
          <w:szCs w:val="24"/>
        </w:rPr>
        <w:t xml:space="preserve"> a</w:t>
      </w:r>
      <w:r w:rsidRPr="00F04BA2">
        <w:rPr>
          <w:rFonts w:ascii="Times New Roman" w:hAnsi="Times New Roman" w:cs="Times New Roman"/>
          <w:sz w:val="24"/>
          <w:szCs w:val="24"/>
        </w:rPr>
        <w:t xml:space="preserve">lga jeb gabaldarba alga </w:t>
      </w:r>
    </w:p>
    <w:p w14:paraId="237FE38F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>5.3.1. Akorda alga</w:t>
      </w:r>
      <w:r w:rsidR="0049064C">
        <w:rPr>
          <w:rFonts w:ascii="Times New Roman" w:hAnsi="Times New Roman" w:cs="Times New Roman"/>
          <w:sz w:val="24"/>
          <w:szCs w:val="24"/>
        </w:rPr>
        <w:t xml:space="preserve"> jeb gabaldarba alga</w:t>
      </w:r>
      <w:r w:rsidRPr="00F04BA2">
        <w:rPr>
          <w:rFonts w:ascii="Times New Roman" w:hAnsi="Times New Roman" w:cs="Times New Roman"/>
          <w:sz w:val="24"/>
          <w:szCs w:val="24"/>
        </w:rPr>
        <w:t xml:space="preserve"> – darbini</w:t>
      </w:r>
      <w:r w:rsidR="00E20BE4">
        <w:rPr>
          <w:rFonts w:ascii="Times New Roman" w:hAnsi="Times New Roman" w:cs="Times New Roman"/>
          <w:sz w:val="24"/>
          <w:szCs w:val="24"/>
        </w:rPr>
        <w:t>e</w:t>
      </w:r>
      <w:r w:rsidRPr="00F04BA2">
        <w:rPr>
          <w:rFonts w:ascii="Times New Roman" w:hAnsi="Times New Roman" w:cs="Times New Roman"/>
          <w:sz w:val="24"/>
          <w:szCs w:val="24"/>
        </w:rPr>
        <w:t>kam darba alg</w:t>
      </w:r>
      <w:r w:rsidR="00397C6E">
        <w:rPr>
          <w:rFonts w:ascii="Times New Roman" w:hAnsi="Times New Roman" w:cs="Times New Roman"/>
          <w:sz w:val="24"/>
          <w:szCs w:val="24"/>
        </w:rPr>
        <w:t xml:space="preserve">a </w:t>
      </w:r>
      <w:r w:rsidRPr="00F04BA2">
        <w:rPr>
          <w:rFonts w:ascii="Times New Roman" w:hAnsi="Times New Roman" w:cs="Times New Roman"/>
          <w:sz w:val="24"/>
          <w:szCs w:val="24"/>
        </w:rPr>
        <w:t>ir noteikt</w:t>
      </w:r>
      <w:r w:rsidR="00397C6E">
        <w:rPr>
          <w:rFonts w:ascii="Times New Roman" w:hAnsi="Times New Roman" w:cs="Times New Roman"/>
          <w:sz w:val="24"/>
          <w:szCs w:val="24"/>
        </w:rPr>
        <w:t>a</w:t>
      </w:r>
      <w:r w:rsidRPr="00F04BA2">
        <w:rPr>
          <w:rFonts w:ascii="Times New Roman" w:hAnsi="Times New Roman" w:cs="Times New Roman"/>
          <w:sz w:val="24"/>
          <w:szCs w:val="24"/>
        </w:rPr>
        <w:t xml:space="preserve"> kā % vai summa no darbinieka paveiktā darba daudzuma; </w:t>
      </w:r>
    </w:p>
    <w:p w14:paraId="7C49A3E3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5.4. Atalgojuma mainīgā daļa </w:t>
      </w:r>
    </w:p>
    <w:p w14:paraId="30212B7C" w14:textId="77777777" w:rsidR="00F04BA2" w:rsidRPr="00F04BA2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 xml:space="preserve">5.4.1. Atalgojuma mainīgā daļa ir līdzeklis, kas palīdz vadīt un atalgot darbinieku par tā darba sniegumu un attieksmi, kā arī veids atalgojuma izmaksu elastīguma noteikšanai; </w:t>
      </w:r>
    </w:p>
    <w:p w14:paraId="038DFCCE" w14:textId="77777777" w:rsidR="00F54973" w:rsidRDefault="00F04BA2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A2">
        <w:rPr>
          <w:rFonts w:ascii="Times New Roman" w:hAnsi="Times New Roman" w:cs="Times New Roman"/>
          <w:sz w:val="24"/>
          <w:szCs w:val="24"/>
        </w:rPr>
        <w:t>5.4.2. Atalgojuma mainīgo daļu nosaka papildus atalgojuma nemainīgajai daļai, atbilstoši noteiktā laika periodā veiktajam papildus darbam.</w:t>
      </w:r>
    </w:p>
    <w:p w14:paraId="79282C9F" w14:textId="77777777" w:rsidR="0049064C" w:rsidRDefault="0049064C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Atalgojuma mainīgo daļu veido:</w:t>
      </w:r>
    </w:p>
    <w:p w14:paraId="1544BC09" w14:textId="77777777" w:rsidR="0049064C" w:rsidRDefault="0049064C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5.4.3.1. </w:t>
      </w:r>
      <w:r w:rsidR="00385EDB">
        <w:rPr>
          <w:rFonts w:ascii="Times New Roman" w:hAnsi="Times New Roman" w:cs="Times New Roman"/>
          <w:sz w:val="24"/>
          <w:szCs w:val="24"/>
        </w:rPr>
        <w:t xml:space="preserve">piemaksas un akorda samaksa, kuras nosaka pamatojoties uz Darba likumu, Darba koplīgumu, </w:t>
      </w:r>
      <w:r w:rsidR="003E7D66">
        <w:rPr>
          <w:rFonts w:ascii="Times New Roman" w:hAnsi="Times New Roman" w:cs="Times New Roman"/>
          <w:sz w:val="24"/>
          <w:szCs w:val="24"/>
        </w:rPr>
        <w:t>Uzņēmuma</w:t>
      </w:r>
      <w:r w:rsidR="00385EDB">
        <w:rPr>
          <w:rFonts w:ascii="Times New Roman" w:hAnsi="Times New Roman" w:cs="Times New Roman"/>
          <w:sz w:val="24"/>
          <w:szCs w:val="24"/>
        </w:rPr>
        <w:t xml:space="preserve"> iekšējiem normatīvajiem aktiem.</w:t>
      </w:r>
    </w:p>
    <w:p w14:paraId="08EE6AE2" w14:textId="77777777" w:rsidR="00385EDB" w:rsidRDefault="00385EDB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5.4.3.2. prēmijas, naudas balvas ievērojot </w:t>
      </w:r>
      <w:r w:rsidR="003E7D66">
        <w:rPr>
          <w:rFonts w:ascii="Times New Roman" w:hAnsi="Times New Roman" w:cs="Times New Roman"/>
          <w:sz w:val="24"/>
          <w:szCs w:val="24"/>
        </w:rPr>
        <w:t>Uzņēmuma</w:t>
      </w:r>
      <w:r>
        <w:rPr>
          <w:rFonts w:ascii="Times New Roman" w:hAnsi="Times New Roman" w:cs="Times New Roman"/>
          <w:sz w:val="24"/>
          <w:szCs w:val="24"/>
        </w:rPr>
        <w:t xml:space="preserve"> finansiālās iespējas.</w:t>
      </w:r>
    </w:p>
    <w:p w14:paraId="3D8709C3" w14:textId="77777777" w:rsidR="00385EDB" w:rsidRDefault="00385EDB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5.4.3.3. sociālās garantijas (pabalsti, kompensācijas, papildatvaļinājumi, veselības aprūpe, izglītība un profesionālā pilnveidošana) atbilstoši Darba likumam, Darba koplīgumam un iekšējiem normatīvajiem aktiem.</w:t>
      </w:r>
    </w:p>
    <w:p w14:paraId="008E5762" w14:textId="77777777" w:rsidR="003E7D66" w:rsidRDefault="003E7D66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B0066" w14:textId="77777777" w:rsidR="003E7D66" w:rsidRDefault="003E7D66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B32ED" w14:textId="77777777" w:rsidR="00734BF0" w:rsidRDefault="00734BF0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DACCD" w14:textId="77777777" w:rsidR="003E7D66" w:rsidRDefault="003E7D66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</w:p>
    <w:p w14:paraId="5DCB144E" w14:textId="77777777" w:rsidR="003E7D66" w:rsidRPr="00F04BA2" w:rsidRDefault="003E7D66" w:rsidP="00F0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Personāla inspektore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Anita Rumpe</w:t>
      </w:r>
    </w:p>
    <w:sectPr w:rsidR="003E7D66" w:rsidRPr="00F04BA2" w:rsidSect="00734B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A2"/>
    <w:rsid w:val="000E6FEF"/>
    <w:rsid w:val="00142F6B"/>
    <w:rsid w:val="00374CC1"/>
    <w:rsid w:val="00385EDB"/>
    <w:rsid w:val="00397C6E"/>
    <w:rsid w:val="003E7D66"/>
    <w:rsid w:val="0049064C"/>
    <w:rsid w:val="00553F97"/>
    <w:rsid w:val="00593B32"/>
    <w:rsid w:val="0065333D"/>
    <w:rsid w:val="00734BF0"/>
    <w:rsid w:val="00851F21"/>
    <w:rsid w:val="008A0419"/>
    <w:rsid w:val="008A1A18"/>
    <w:rsid w:val="009A625E"/>
    <w:rsid w:val="00E20BE4"/>
    <w:rsid w:val="00ED258C"/>
    <w:rsid w:val="00F04BA2"/>
    <w:rsid w:val="00F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D0D0"/>
  <w15:chartTrackingRefBased/>
  <w15:docId w15:val="{65F569FE-98FA-4D6A-9528-3D5F5F96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2</cp:revision>
  <cp:lastPrinted>2023-05-18T08:53:00Z</cp:lastPrinted>
  <dcterms:created xsi:type="dcterms:W3CDTF">2023-07-17T08:30:00Z</dcterms:created>
  <dcterms:modified xsi:type="dcterms:W3CDTF">2023-07-17T08:30:00Z</dcterms:modified>
</cp:coreProperties>
</file>